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F36" w:rsidRPr="008F5F36" w:rsidRDefault="008F5F36" w:rsidP="008F5F36">
      <w:pPr>
        <w:jc w:val="center"/>
        <w:rPr>
          <w:b/>
        </w:rPr>
      </w:pPr>
      <w:r w:rsidRPr="008F5F36">
        <w:rPr>
          <w:b/>
        </w:rPr>
        <w:t xml:space="preserve">ТЕХНИЧЕСКИЕ ТРЕБОВАНИЯ ДЛЯ ПОДГОТОВКИ ВЁРСТКИ, POSTSCRIPT ИЛИ PDF-ФАЙЛОВ, ПРЕДОСТАВЛЯЕМЫХ ДЛЯ ОФСЕТНОЙ </w:t>
      </w:r>
      <w:r>
        <w:rPr>
          <w:b/>
        </w:rPr>
        <w:t xml:space="preserve">ИЛИ ЦИФРОВОЙ </w:t>
      </w:r>
      <w:r w:rsidRPr="008F5F36">
        <w:rPr>
          <w:b/>
        </w:rPr>
        <w:t>ПЕЧАТИ ВНИМАНИЕ!!!</w:t>
      </w:r>
    </w:p>
    <w:p w:rsidR="008F5F36" w:rsidRDefault="008F5F36" w:rsidP="008F5F36">
      <w:r>
        <w:t>– макеты, не соответствующие данным требованиям, могут быть доработаны типографией без согласования с заказчиком;</w:t>
      </w:r>
    </w:p>
    <w:p w:rsidR="008F5F36" w:rsidRDefault="008F5F36" w:rsidP="008F5F36">
      <w:r>
        <w:t xml:space="preserve"> – при возникновении брака ввиду несоблюдения технических требований, вся ответственность ложится на сторону, предоставившую некорректный макет;</w:t>
      </w:r>
    </w:p>
    <w:p w:rsidR="008F5F36" w:rsidRDefault="008F5F36" w:rsidP="008F5F36">
      <w:r>
        <w:t xml:space="preserve"> – гарантированный срок хранения принесённой вёрстки, </w:t>
      </w:r>
      <w:proofErr w:type="spellStart"/>
      <w:r>
        <w:t>Postscript</w:t>
      </w:r>
      <w:proofErr w:type="spellEnd"/>
      <w:r>
        <w:t xml:space="preserve"> и PDF-файлов – один месяц. </w:t>
      </w:r>
    </w:p>
    <w:p w:rsidR="008F5F36" w:rsidRPr="008F5F36" w:rsidRDefault="008F5F36" w:rsidP="008F5F36">
      <w:pPr>
        <w:jc w:val="center"/>
        <w:rPr>
          <w:b/>
        </w:rPr>
      </w:pPr>
      <w:r w:rsidRPr="008F5F36">
        <w:rPr>
          <w:b/>
        </w:rPr>
        <w:t>ЭЛЕКТРОННЫЕ НОСИТЕЛИ</w:t>
      </w:r>
    </w:p>
    <w:p w:rsidR="008F5F36" w:rsidRDefault="008F5F36" w:rsidP="008F5F36">
      <w:pPr>
        <w:rPr>
          <w:lang w:val="en-US"/>
        </w:rPr>
      </w:pPr>
      <w:r>
        <w:t xml:space="preserve">– макеты можно выслать по электронной почте или закачать через </w:t>
      </w:r>
      <w:proofErr w:type="spellStart"/>
      <w:r>
        <w:t>веб-интерфейс</w:t>
      </w:r>
      <w:proofErr w:type="spellEnd"/>
      <w:r>
        <w:t xml:space="preserve"> (http://</w:t>
      </w:r>
      <w:proofErr w:type="spellStart"/>
      <w:r>
        <w:rPr>
          <w:lang w:val="en-US"/>
        </w:rPr>
        <w:t>migarada</w:t>
      </w:r>
      <w:proofErr w:type="spellEnd"/>
      <w:r w:rsidRPr="008F5F36">
        <w:t>-</w:t>
      </w:r>
      <w:r>
        <w:rPr>
          <w:lang w:val="en-US"/>
        </w:rPr>
        <w:t>m</w:t>
      </w:r>
      <w:r>
        <w:t>.</w:t>
      </w:r>
      <w:proofErr w:type="spellStart"/>
      <w:r>
        <w:t>ru</w:t>
      </w:r>
      <w:proofErr w:type="spellEnd"/>
      <w:r>
        <w:t xml:space="preserve">). При использовании FTP, </w:t>
      </w:r>
      <w:proofErr w:type="spellStart"/>
      <w:r>
        <w:t>веб-интерфейса</w:t>
      </w:r>
      <w:proofErr w:type="spellEnd"/>
      <w:r>
        <w:t xml:space="preserve"> или сторонних </w:t>
      </w:r>
      <w:proofErr w:type="spellStart"/>
      <w:r>
        <w:t>файлообменников</w:t>
      </w:r>
      <w:proofErr w:type="spellEnd"/>
      <w:r>
        <w:t xml:space="preserve"> (</w:t>
      </w:r>
      <w:proofErr w:type="spellStart"/>
      <w:r>
        <w:t>файлы@mail.ru</w:t>
      </w:r>
      <w:proofErr w:type="spellEnd"/>
      <w:r>
        <w:t xml:space="preserve">, </w:t>
      </w:r>
      <w:proofErr w:type="spellStart"/>
      <w:r>
        <w:t>narod.ru</w:t>
      </w:r>
      <w:proofErr w:type="spellEnd"/>
      <w:r>
        <w:t xml:space="preserve"> и т.п.) мы гарантируем целостность полученного нами файла, только если он упакован в архив</w:t>
      </w:r>
      <w:proofErr w:type="gramStart"/>
      <w:r>
        <w:t>.</w:t>
      </w:r>
      <w:proofErr w:type="gramEnd"/>
      <w:r>
        <w:t xml:space="preserve"> – </w:t>
      </w:r>
      <w:proofErr w:type="gramStart"/>
      <w:r>
        <w:t>м</w:t>
      </w:r>
      <w:proofErr w:type="gramEnd"/>
      <w:r>
        <w:t>ы не принимаем самораспаковывающиеся архивы (расширение .</w:t>
      </w:r>
      <w:proofErr w:type="spellStart"/>
      <w:r>
        <w:t>exe</w:t>
      </w:r>
      <w:proofErr w:type="spellEnd"/>
      <w:r>
        <w:t xml:space="preserve">). </w:t>
      </w:r>
    </w:p>
    <w:p w:rsidR="008F5F36" w:rsidRPr="00304D7D" w:rsidRDefault="008F5F36" w:rsidP="00304D7D">
      <w:pPr>
        <w:jc w:val="center"/>
        <w:rPr>
          <w:b/>
        </w:rPr>
      </w:pPr>
      <w:r w:rsidRPr="00304D7D">
        <w:rPr>
          <w:b/>
        </w:rPr>
        <w:t>ФОРМАТЫ ФАЙЛОВ</w:t>
      </w:r>
    </w:p>
    <w:p w:rsidR="008F5F36" w:rsidRDefault="008F5F36" w:rsidP="008F5F36">
      <w:pPr>
        <w:rPr>
          <w:lang w:val="en-US"/>
        </w:rPr>
      </w:pPr>
      <w:r>
        <w:t xml:space="preserve">Присылайте макет только в одном формате. При предоставлении одного макета в нескольких форматах увеличивается время на проверку всего высланного и в печать может пойти любой файл </w:t>
      </w:r>
      <w:proofErr w:type="gramStart"/>
      <w:r>
        <w:t>из</w:t>
      </w:r>
      <w:proofErr w:type="gramEnd"/>
      <w:r>
        <w:t xml:space="preserve"> предоставленных. Форматы в порядке предпочтения: – PDF/X-1a, – PS </w:t>
      </w:r>
      <w:proofErr w:type="spellStart"/>
      <w:r>
        <w:t>Level</w:t>
      </w:r>
      <w:proofErr w:type="spellEnd"/>
      <w:r>
        <w:t xml:space="preserve"> 2 и PDF 1.3; </w:t>
      </w:r>
    </w:p>
    <w:p w:rsidR="008F5F36" w:rsidRDefault="008F5F36" w:rsidP="008F5F36">
      <w:pPr>
        <w:rPr>
          <w:lang w:val="en-US"/>
        </w:rPr>
      </w:pPr>
      <w:r>
        <w:t xml:space="preserve">Если макет сделан в программе, отсутствующей в нижеследующем списке, не пользуйтесь встроенными средствами для создания PDF, т.к. в этом случае типография не несёт ответственности за возможный брак (пропавшие объекты и т.п.). </w:t>
      </w:r>
    </w:p>
    <w:p w:rsidR="008F5F36" w:rsidRDefault="008F5F36" w:rsidP="008F5F36">
      <w:pPr>
        <w:rPr>
          <w:lang w:val="en-US"/>
        </w:rPr>
      </w:pPr>
      <w:r>
        <w:t>Создавайте</w:t>
      </w:r>
      <w:r w:rsidRPr="008F5F36">
        <w:rPr>
          <w:lang w:val="en-US"/>
        </w:rPr>
        <w:t xml:space="preserve"> PDF </w:t>
      </w:r>
      <w:r>
        <w:t>с</w:t>
      </w:r>
      <w:r w:rsidRPr="008F5F36">
        <w:rPr>
          <w:lang w:val="en-US"/>
        </w:rPr>
        <w:t xml:space="preserve"> </w:t>
      </w:r>
      <w:r>
        <w:t>помощью</w:t>
      </w:r>
      <w:r w:rsidRPr="008F5F36">
        <w:rPr>
          <w:lang w:val="en-US"/>
        </w:rPr>
        <w:t xml:space="preserve"> Adobe PDF </w:t>
      </w:r>
      <w:r>
        <w:t>принтера</w:t>
      </w:r>
      <w:r w:rsidRPr="008F5F36">
        <w:rPr>
          <w:lang w:val="en-US"/>
        </w:rPr>
        <w:t xml:space="preserve">. – TIFF </w:t>
      </w:r>
      <w:r>
        <w:t>или</w:t>
      </w:r>
      <w:r w:rsidRPr="008F5F36">
        <w:rPr>
          <w:lang w:val="en-US"/>
        </w:rPr>
        <w:t xml:space="preserve"> </w:t>
      </w:r>
      <w:r w:rsidRPr="008F5F36">
        <w:rPr>
          <w:color w:val="FF0000"/>
          <w:lang w:val="en-US"/>
        </w:rPr>
        <w:t xml:space="preserve">PSD </w:t>
      </w:r>
      <w:r w:rsidRPr="008F5F36">
        <w:rPr>
          <w:color w:val="FF0000"/>
        </w:rPr>
        <w:t>без</w:t>
      </w:r>
      <w:r w:rsidRPr="008F5F36">
        <w:rPr>
          <w:color w:val="FF0000"/>
          <w:lang w:val="en-US"/>
        </w:rPr>
        <w:t xml:space="preserve"> </w:t>
      </w:r>
      <w:r w:rsidRPr="008F5F36">
        <w:rPr>
          <w:color w:val="FF0000"/>
        </w:rPr>
        <w:t>слоёв</w:t>
      </w:r>
      <w:r w:rsidRPr="008F5F36">
        <w:rPr>
          <w:lang w:val="en-US"/>
        </w:rPr>
        <w:t xml:space="preserve"> (</w:t>
      </w:r>
      <w:r>
        <w:t>не</w:t>
      </w:r>
      <w:r w:rsidRPr="008F5F36">
        <w:rPr>
          <w:lang w:val="en-US"/>
        </w:rPr>
        <w:t xml:space="preserve"> </w:t>
      </w:r>
      <w:r>
        <w:t>рекомендуется</w:t>
      </w:r>
      <w:r w:rsidRPr="008F5F36">
        <w:rPr>
          <w:lang w:val="en-US"/>
        </w:rPr>
        <w:t xml:space="preserve"> </w:t>
      </w:r>
      <w:r>
        <w:t>для</w:t>
      </w:r>
      <w:r w:rsidRPr="008F5F36">
        <w:rPr>
          <w:lang w:val="en-US"/>
        </w:rPr>
        <w:t xml:space="preserve"> </w:t>
      </w:r>
      <w:r>
        <w:t>изображений</w:t>
      </w:r>
      <w:r w:rsidRPr="008F5F36">
        <w:rPr>
          <w:lang w:val="en-US"/>
        </w:rPr>
        <w:t xml:space="preserve">, </w:t>
      </w:r>
      <w:r>
        <w:t>содержащих</w:t>
      </w:r>
      <w:r w:rsidRPr="008F5F36">
        <w:rPr>
          <w:lang w:val="en-US"/>
        </w:rPr>
        <w:t xml:space="preserve"> </w:t>
      </w:r>
      <w:r>
        <w:t>элементы</w:t>
      </w:r>
      <w:r w:rsidRPr="008F5F36">
        <w:rPr>
          <w:lang w:val="en-US"/>
        </w:rPr>
        <w:t xml:space="preserve"> </w:t>
      </w:r>
      <w:r>
        <w:t>малого</w:t>
      </w:r>
      <w:r w:rsidRPr="008F5F36">
        <w:rPr>
          <w:lang w:val="en-US"/>
        </w:rPr>
        <w:t xml:space="preserve"> </w:t>
      </w:r>
      <w:r>
        <w:t>размера</w:t>
      </w:r>
      <w:r w:rsidRPr="008F5F36">
        <w:rPr>
          <w:lang w:val="en-US"/>
        </w:rPr>
        <w:t xml:space="preserve">, </w:t>
      </w:r>
      <w:r>
        <w:t>в</w:t>
      </w:r>
      <w:r w:rsidRPr="008F5F36">
        <w:rPr>
          <w:lang w:val="en-US"/>
        </w:rPr>
        <w:t xml:space="preserve"> </w:t>
      </w:r>
      <w:r>
        <w:t>т</w:t>
      </w:r>
      <w:r w:rsidRPr="008F5F36">
        <w:rPr>
          <w:lang w:val="en-US"/>
        </w:rPr>
        <w:t>.</w:t>
      </w:r>
      <w:r>
        <w:t>ч</w:t>
      </w:r>
      <w:r w:rsidRPr="008F5F36">
        <w:rPr>
          <w:lang w:val="en-US"/>
        </w:rPr>
        <w:t xml:space="preserve">. </w:t>
      </w:r>
      <w:r>
        <w:t>мелкий</w:t>
      </w:r>
      <w:r w:rsidRPr="008F5F36">
        <w:rPr>
          <w:lang w:val="en-US"/>
        </w:rPr>
        <w:t xml:space="preserve"> </w:t>
      </w:r>
      <w:r>
        <w:t>текст</w:t>
      </w:r>
      <w:r w:rsidRPr="008F5F36">
        <w:rPr>
          <w:lang w:val="en-US"/>
        </w:rPr>
        <w:t xml:space="preserve">); </w:t>
      </w:r>
    </w:p>
    <w:p w:rsidR="008F5F36" w:rsidRDefault="008F5F36" w:rsidP="008F5F36">
      <w:pPr>
        <w:rPr>
          <w:lang w:val="en-US"/>
        </w:rPr>
      </w:pPr>
      <w:r w:rsidRPr="008F5F36">
        <w:rPr>
          <w:lang w:val="en-US"/>
        </w:rPr>
        <w:t xml:space="preserve">– Adobe Illustrator CS5 </w:t>
      </w:r>
      <w:r>
        <w:t>и</w:t>
      </w:r>
      <w:r w:rsidRPr="008F5F36">
        <w:rPr>
          <w:lang w:val="en-US"/>
        </w:rPr>
        <w:t xml:space="preserve"> </w:t>
      </w:r>
      <w:r>
        <w:t>ниже</w:t>
      </w:r>
      <w:r w:rsidRPr="008F5F36">
        <w:rPr>
          <w:lang w:val="en-US"/>
        </w:rPr>
        <w:t xml:space="preserve">; </w:t>
      </w:r>
    </w:p>
    <w:p w:rsidR="008F5F36" w:rsidRDefault="008F5F36" w:rsidP="008F5F36">
      <w:pPr>
        <w:rPr>
          <w:lang w:val="en-US"/>
        </w:rPr>
      </w:pPr>
      <w:r w:rsidRPr="008F5F36">
        <w:rPr>
          <w:lang w:val="en-US"/>
        </w:rPr>
        <w:t xml:space="preserve">– Adobe </w:t>
      </w:r>
      <w:proofErr w:type="spellStart"/>
      <w:r w:rsidRPr="008F5F36">
        <w:rPr>
          <w:lang w:val="en-US"/>
        </w:rPr>
        <w:t>InDesign</w:t>
      </w:r>
      <w:proofErr w:type="spellEnd"/>
      <w:r w:rsidRPr="008F5F36">
        <w:rPr>
          <w:lang w:val="en-US"/>
        </w:rPr>
        <w:t xml:space="preserve"> CS5; </w:t>
      </w:r>
    </w:p>
    <w:p w:rsidR="008F5F36" w:rsidRDefault="008F5F36" w:rsidP="008F5F36">
      <w:pPr>
        <w:rPr>
          <w:lang w:val="en-US"/>
        </w:rPr>
      </w:pPr>
      <w:r w:rsidRPr="008F5F36">
        <w:t xml:space="preserve">– </w:t>
      </w:r>
      <w:proofErr w:type="gramStart"/>
      <w:r>
        <w:t>С</w:t>
      </w:r>
      <w:proofErr w:type="spellStart"/>
      <w:proofErr w:type="gramEnd"/>
      <w:r w:rsidRPr="008F5F36">
        <w:rPr>
          <w:lang w:val="en-US"/>
        </w:rPr>
        <w:t>orelDRAW</w:t>
      </w:r>
      <w:proofErr w:type="spellEnd"/>
      <w:r w:rsidRPr="008F5F36">
        <w:t xml:space="preserve"> </w:t>
      </w:r>
      <w:r w:rsidRPr="008F5F36">
        <w:rPr>
          <w:lang w:val="en-US"/>
        </w:rPr>
        <w:t>X</w:t>
      </w:r>
      <w:r w:rsidRPr="008F5F36">
        <w:t xml:space="preserve">5; </w:t>
      </w:r>
    </w:p>
    <w:p w:rsidR="008F5F36" w:rsidRPr="008F5F36" w:rsidRDefault="008F5F36" w:rsidP="008F5F36">
      <w:r w:rsidRPr="008F5F36">
        <w:t xml:space="preserve">– </w:t>
      </w:r>
      <w:r>
        <w:t>файлы</w:t>
      </w:r>
      <w:r w:rsidRPr="008F5F36">
        <w:t xml:space="preserve"> </w:t>
      </w:r>
      <w:r>
        <w:t>обязательно</w:t>
      </w:r>
      <w:r w:rsidRPr="008F5F36">
        <w:t xml:space="preserve"> </w:t>
      </w:r>
      <w:r>
        <w:t>должны</w:t>
      </w:r>
      <w:r w:rsidRPr="008F5F36">
        <w:t xml:space="preserve"> </w:t>
      </w:r>
      <w:r>
        <w:t>иметь</w:t>
      </w:r>
      <w:r w:rsidRPr="008F5F36">
        <w:t xml:space="preserve"> </w:t>
      </w:r>
      <w:r>
        <w:t>расширение</w:t>
      </w:r>
      <w:r w:rsidRPr="008F5F36">
        <w:t xml:space="preserve"> </w:t>
      </w:r>
      <w:r>
        <w:t>той</w:t>
      </w:r>
      <w:r w:rsidRPr="008F5F36">
        <w:t xml:space="preserve"> </w:t>
      </w:r>
      <w:r>
        <w:t>программы</w:t>
      </w:r>
      <w:r w:rsidRPr="008F5F36">
        <w:t xml:space="preserve">, </w:t>
      </w:r>
      <w:r>
        <w:t>в</w:t>
      </w:r>
      <w:r w:rsidRPr="008F5F36">
        <w:t xml:space="preserve"> </w:t>
      </w:r>
      <w:r>
        <w:t>которой</w:t>
      </w:r>
      <w:r w:rsidRPr="008F5F36">
        <w:t xml:space="preserve"> </w:t>
      </w:r>
      <w:r>
        <w:t>были</w:t>
      </w:r>
      <w:r w:rsidRPr="008F5F36">
        <w:t xml:space="preserve"> </w:t>
      </w:r>
      <w:r>
        <w:t>сделаны</w:t>
      </w:r>
      <w:r w:rsidRPr="008F5F36">
        <w:t xml:space="preserve"> (</w:t>
      </w:r>
      <w:proofErr w:type="spellStart"/>
      <w:r w:rsidRPr="008F5F36">
        <w:rPr>
          <w:lang w:val="en-US"/>
        </w:rPr>
        <w:t>ai</w:t>
      </w:r>
      <w:proofErr w:type="spellEnd"/>
      <w:r w:rsidRPr="008F5F36">
        <w:t xml:space="preserve">, </w:t>
      </w:r>
      <w:proofErr w:type="spellStart"/>
      <w:r w:rsidRPr="008F5F36">
        <w:rPr>
          <w:lang w:val="en-US"/>
        </w:rPr>
        <w:t>cdr</w:t>
      </w:r>
      <w:proofErr w:type="spellEnd"/>
      <w:r w:rsidRPr="008F5F36">
        <w:t xml:space="preserve">, </w:t>
      </w:r>
      <w:proofErr w:type="spellStart"/>
      <w:r w:rsidRPr="008F5F36">
        <w:rPr>
          <w:lang w:val="en-US"/>
        </w:rPr>
        <w:t>indd</w:t>
      </w:r>
      <w:proofErr w:type="spellEnd"/>
      <w:r w:rsidRPr="008F5F36">
        <w:t xml:space="preserve"> </w:t>
      </w:r>
      <w:r>
        <w:t>и</w:t>
      </w:r>
      <w:r w:rsidRPr="008F5F36">
        <w:t xml:space="preserve"> </w:t>
      </w:r>
      <w:r>
        <w:t>т</w:t>
      </w:r>
      <w:r w:rsidRPr="008F5F36">
        <w:t xml:space="preserve">. </w:t>
      </w:r>
      <w:r>
        <w:t>д</w:t>
      </w:r>
      <w:r w:rsidRPr="008F5F36">
        <w:t xml:space="preserve">.); </w:t>
      </w:r>
    </w:p>
    <w:p w:rsidR="008F5F36" w:rsidRDefault="008F5F36" w:rsidP="008F5F36">
      <w:pPr>
        <w:rPr>
          <w:lang w:val="en-US"/>
        </w:rPr>
      </w:pPr>
      <w:proofErr w:type="gramStart"/>
      <w:r w:rsidRPr="008F5F36">
        <w:rPr>
          <w:lang w:val="en-US"/>
        </w:rPr>
        <w:t xml:space="preserve">– Macromedia FreeHand </w:t>
      </w:r>
      <w:r>
        <w:t>мы</w:t>
      </w:r>
      <w:r w:rsidRPr="008F5F36">
        <w:rPr>
          <w:lang w:val="en-US"/>
        </w:rPr>
        <w:t xml:space="preserve"> </w:t>
      </w:r>
      <w:r>
        <w:t>открываем</w:t>
      </w:r>
      <w:r w:rsidRPr="008F5F36">
        <w:rPr>
          <w:lang w:val="en-US"/>
        </w:rPr>
        <w:t xml:space="preserve"> </w:t>
      </w:r>
      <w:r>
        <w:t>в</w:t>
      </w:r>
      <w:r w:rsidRPr="008F5F36">
        <w:rPr>
          <w:lang w:val="en-US"/>
        </w:rPr>
        <w:t xml:space="preserve"> Adobe Illustrator CS5 (</w:t>
      </w:r>
      <w:r>
        <w:t>компания</w:t>
      </w:r>
      <w:r w:rsidRPr="008F5F36">
        <w:rPr>
          <w:lang w:val="en-US"/>
        </w:rPr>
        <w:t xml:space="preserve"> Macromedia </w:t>
      </w:r>
      <w:r>
        <w:t>прекратила</w:t>
      </w:r>
      <w:r w:rsidRPr="008F5F36">
        <w:rPr>
          <w:lang w:val="en-US"/>
        </w:rPr>
        <w:t xml:space="preserve"> </w:t>
      </w:r>
      <w:r>
        <w:t>своё</w:t>
      </w:r>
      <w:r w:rsidRPr="008F5F36">
        <w:rPr>
          <w:lang w:val="en-US"/>
        </w:rPr>
        <w:t xml:space="preserve"> </w:t>
      </w:r>
      <w:r>
        <w:t>существование</w:t>
      </w:r>
      <w:r w:rsidRPr="008F5F36">
        <w:rPr>
          <w:lang w:val="en-US"/>
        </w:rPr>
        <w:t xml:space="preserve"> </w:t>
      </w:r>
      <w:r>
        <w:t>в</w:t>
      </w:r>
      <w:r w:rsidRPr="008F5F36">
        <w:rPr>
          <w:lang w:val="en-US"/>
        </w:rPr>
        <w:t xml:space="preserve"> 2005 </w:t>
      </w:r>
      <w:r>
        <w:t>году</w:t>
      </w:r>
      <w:r w:rsidRPr="008F5F36">
        <w:rPr>
          <w:lang w:val="en-US"/>
        </w:rPr>
        <w:t xml:space="preserve">, </w:t>
      </w:r>
      <w:r>
        <w:t>будучи</w:t>
      </w:r>
      <w:r w:rsidRPr="008F5F36">
        <w:rPr>
          <w:lang w:val="en-US"/>
        </w:rPr>
        <w:t xml:space="preserve"> </w:t>
      </w:r>
      <w:r>
        <w:t>купленной</w:t>
      </w:r>
      <w:r w:rsidRPr="008F5F36">
        <w:rPr>
          <w:lang w:val="en-US"/>
        </w:rPr>
        <w:t xml:space="preserve"> Adobe).</w:t>
      </w:r>
      <w:proofErr w:type="gramEnd"/>
      <w:r w:rsidRPr="008F5F36">
        <w:rPr>
          <w:lang w:val="en-US"/>
        </w:rPr>
        <w:t xml:space="preserve"> </w:t>
      </w:r>
      <w:r>
        <w:t xml:space="preserve">Обычно никаких проблем и слетевших объектов не возникает, но мы рекомендуем убедиться, что ваш файл откроется нормально. </w:t>
      </w:r>
    </w:p>
    <w:p w:rsidR="008F5F36" w:rsidRPr="00304D7D" w:rsidRDefault="008F5F36" w:rsidP="00304D7D">
      <w:pPr>
        <w:jc w:val="center"/>
        <w:rPr>
          <w:b/>
        </w:rPr>
      </w:pPr>
      <w:r w:rsidRPr="00304D7D">
        <w:rPr>
          <w:b/>
        </w:rPr>
        <w:t>ОБЩИЕ ПРАВИЛА ВЁРСТКИ</w:t>
      </w:r>
    </w:p>
    <w:p w:rsidR="00304D7D" w:rsidRPr="008F5F36" w:rsidRDefault="00304D7D" w:rsidP="008F5F3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6766" cy="198828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66" cy="198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13517" cy="199324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55" cy="199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36" w:rsidRDefault="008F5F36" w:rsidP="008F5F36">
      <w:pPr>
        <w:rPr>
          <w:lang w:val="en-US"/>
        </w:rPr>
      </w:pPr>
      <w:r>
        <w:lastRenderedPageBreak/>
        <w:t xml:space="preserve">– Располагайте макет по центру листа. Размер листа должен быть равен </w:t>
      </w:r>
      <w:proofErr w:type="spellStart"/>
      <w:r>
        <w:t>послеобрезному</w:t>
      </w:r>
      <w:proofErr w:type="spellEnd"/>
      <w:r>
        <w:t xml:space="preserve"> формату (то есть не нужно класть, например, визитку 90х50 на лист А</w:t>
      </w:r>
      <w:proofErr w:type="gramStart"/>
      <w:r>
        <w:t>4</w:t>
      </w:r>
      <w:proofErr w:type="gramEnd"/>
      <w:r>
        <w:t xml:space="preserve"> – положите её на лист 90х50). Оборот кладите на следующий лист или в другой файл, а не рядом с лицом. </w:t>
      </w:r>
    </w:p>
    <w:p w:rsidR="008F5F36" w:rsidRDefault="008F5F36" w:rsidP="008F5F36">
      <w:pPr>
        <w:rPr>
          <w:lang w:val="en-US"/>
        </w:rPr>
      </w:pPr>
      <w:r>
        <w:t xml:space="preserve">– Комментарии к макету, содержащиеся в файле вёрстки, игнорируются. Пожалуйста, пишите их менеджеру в сопроводительном письме. </w:t>
      </w:r>
    </w:p>
    <w:p w:rsidR="008F5F36" w:rsidRDefault="008F5F36" w:rsidP="008F5F36">
      <w:pPr>
        <w:rPr>
          <w:lang w:val="en-US"/>
        </w:rPr>
      </w:pPr>
      <w:r>
        <w:t xml:space="preserve">– На макет с последующей вырубкой должен быть наложен контур вырубного штампа (на отдельном слое). </w:t>
      </w:r>
    </w:p>
    <w:p w:rsidR="008F5F36" w:rsidRDefault="008F5F36" w:rsidP="008F5F36">
      <w:pPr>
        <w:rPr>
          <w:lang w:val="en-US"/>
        </w:rPr>
      </w:pPr>
      <w:r>
        <w:t xml:space="preserve">– Выборочный лак, </w:t>
      </w:r>
      <w:proofErr w:type="spellStart"/>
      <w:r>
        <w:t>конгрев</w:t>
      </w:r>
      <w:proofErr w:type="spellEnd"/>
      <w:r>
        <w:t xml:space="preserve">, тиснение и т. п. должны быть в векторном виде, окрашены в 100% </w:t>
      </w:r>
      <w:proofErr w:type="gramStart"/>
      <w:r>
        <w:t>чёрного</w:t>
      </w:r>
      <w:proofErr w:type="gramEnd"/>
      <w:r>
        <w:t xml:space="preserve"> и находиться на отдельном слое, точно над той областью в макете, на которую наносятся. </w:t>
      </w:r>
    </w:p>
    <w:p w:rsidR="008F5F36" w:rsidRDefault="008F5F36" w:rsidP="008F5F36">
      <w:r>
        <w:t xml:space="preserve">– Если какой-либо элемент верстки вплотную подходит к краю, то он должен быть выпущен за обрез. Вынос за обрезной формат должен быть 2 мм, для многостраничных изданий – 3 мм. </w:t>
      </w:r>
    </w:p>
    <w:p w:rsidR="0005563E" w:rsidRPr="0005563E" w:rsidRDefault="0005563E" w:rsidP="008F5F36">
      <w:r>
        <w:rPr>
          <w:noProof/>
          <w:lang w:eastAsia="ru-RU"/>
        </w:rPr>
        <w:drawing>
          <wp:inline distT="0" distB="0" distL="0" distR="0">
            <wp:extent cx="2945219" cy="1798912"/>
            <wp:effectExtent l="19050" t="0" r="753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52" cy="180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73006" cy="1754804"/>
            <wp:effectExtent l="19050" t="0" r="354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89" cy="175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36" w:rsidRDefault="008F5F36" w:rsidP="008F5F36">
      <w:pPr>
        <w:rPr>
          <w:lang w:val="en-US"/>
        </w:rPr>
      </w:pPr>
      <w:r>
        <w:t xml:space="preserve">– Располагайте значимую информацию не ближе 3 мм от линии реза, корешка или </w:t>
      </w:r>
      <w:proofErr w:type="spellStart"/>
      <w:r>
        <w:t>скругления</w:t>
      </w:r>
      <w:proofErr w:type="spellEnd"/>
      <w:r>
        <w:t xml:space="preserve">. Радиус </w:t>
      </w:r>
      <w:proofErr w:type="spellStart"/>
      <w:r>
        <w:t>скругления</w:t>
      </w:r>
      <w:proofErr w:type="spellEnd"/>
      <w:r>
        <w:t xml:space="preserve"> – 8мм. Гарантированные допуски по резке и </w:t>
      </w:r>
      <w:proofErr w:type="spellStart"/>
      <w:r>
        <w:t>скруглению</w:t>
      </w:r>
      <w:proofErr w:type="spellEnd"/>
      <w:r>
        <w:t xml:space="preserve">: без </w:t>
      </w:r>
      <w:proofErr w:type="spellStart"/>
      <w:r>
        <w:t>ламината</w:t>
      </w:r>
      <w:proofErr w:type="spellEnd"/>
      <w:r>
        <w:t xml:space="preserve"> не более 1мм, с </w:t>
      </w:r>
      <w:proofErr w:type="spellStart"/>
      <w:r>
        <w:t>ламинатом</w:t>
      </w:r>
      <w:proofErr w:type="spellEnd"/>
      <w:r>
        <w:t xml:space="preserve"> не более 1,5мм. </w:t>
      </w:r>
    </w:p>
    <w:p w:rsidR="00791674" w:rsidRDefault="008F5F36" w:rsidP="008F5F36">
      <w:pPr>
        <w:rPr>
          <w:lang w:val="en-US"/>
        </w:rPr>
      </w:pPr>
      <w:r>
        <w:t xml:space="preserve">– Мы печатаем лицо и оборот, исходя из расположения и порядка полос в вашем файле. Недопустимо предоставлять лицо и оборот в разных ориентациях (например, лицо </w:t>
      </w:r>
      <w:proofErr w:type="spellStart"/>
      <w:r>
        <w:t>календарика</w:t>
      </w:r>
      <w:proofErr w:type="spellEnd"/>
      <w:r>
        <w:t xml:space="preserve"> – в </w:t>
      </w:r>
      <w:proofErr w:type="gramStart"/>
      <w:r>
        <w:t>портретной</w:t>
      </w:r>
      <w:proofErr w:type="gramEnd"/>
      <w:r>
        <w:t xml:space="preserve">, а оборот – в ландшафтной). </w:t>
      </w:r>
    </w:p>
    <w:p w:rsidR="00791674" w:rsidRDefault="008F5F36" w:rsidP="008F5F36">
      <w:pPr>
        <w:rPr>
          <w:lang w:val="en-US"/>
        </w:rPr>
      </w:pPr>
      <w:r>
        <w:t xml:space="preserve">– Для корректной фальцовки в буклетах с двумя фальцами третья (внутренняя) полоса должна быть меньше на 2-3 мм (например, полосы в </w:t>
      </w:r>
      <w:proofErr w:type="spellStart"/>
      <w:r>
        <w:t>евробуклете</w:t>
      </w:r>
      <w:proofErr w:type="spellEnd"/>
      <w:r>
        <w:t xml:space="preserve">: оборот 100х100х97, лицо 97х100х100, неправильно: 99х99х99). – </w:t>
      </w:r>
    </w:p>
    <w:p w:rsidR="00791674" w:rsidRDefault="008F5F36" w:rsidP="008F5F36">
      <w:pPr>
        <w:rPr>
          <w:lang w:val="en-US"/>
        </w:rPr>
      </w:pPr>
      <w:r>
        <w:t xml:space="preserve">В </w:t>
      </w:r>
      <w:proofErr w:type="spellStart"/>
      <w:r>
        <w:t>CorelDRAW</w:t>
      </w:r>
      <w:proofErr w:type="spellEnd"/>
      <w:r>
        <w:t xml:space="preserve"> недопустимо оставлять в макете объекты типа "</w:t>
      </w:r>
      <w:proofErr w:type="spellStart"/>
      <w:r>
        <w:t>symbol</w:t>
      </w:r>
      <w:proofErr w:type="spellEnd"/>
      <w:r>
        <w:t xml:space="preserve">", нужно разбивать их на объекты. В противном случае не гарантируется корректная печать макета. </w:t>
      </w:r>
    </w:p>
    <w:p w:rsidR="00304D7D" w:rsidRDefault="008F5F36" w:rsidP="00791674">
      <w:pPr>
        <w:jc w:val="center"/>
      </w:pPr>
      <w:r>
        <w:t xml:space="preserve">– Не пользуйтесь для создания надписей, изображений и прочих объектов в </w:t>
      </w:r>
      <w:proofErr w:type="spellStart"/>
      <w:r>
        <w:t>pdf</w:t>
      </w:r>
      <w:proofErr w:type="spellEnd"/>
      <w:r>
        <w:t xml:space="preserve"> родными инструментами </w:t>
      </w:r>
      <w:proofErr w:type="spellStart"/>
      <w:r>
        <w:t>Acrobat</w:t>
      </w:r>
      <w:proofErr w:type="spellEnd"/>
      <w:r>
        <w:t xml:space="preserve">, такими, например, как </w:t>
      </w:r>
      <w:proofErr w:type="spellStart"/>
      <w:r>
        <w:t>comment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, </w:t>
      </w:r>
      <w:proofErr w:type="spellStart"/>
      <w:r>
        <w:t>typewriter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, </w:t>
      </w:r>
      <w:proofErr w:type="spellStart"/>
      <w:r>
        <w:t>multimedia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. Они не выводятся на печать. </w:t>
      </w:r>
    </w:p>
    <w:p w:rsidR="00791674" w:rsidRDefault="008F5F36" w:rsidP="00791674">
      <w:pPr>
        <w:jc w:val="center"/>
        <w:rPr>
          <w:b/>
        </w:rPr>
      </w:pPr>
      <w:r w:rsidRPr="00791674">
        <w:rPr>
          <w:b/>
        </w:rPr>
        <w:t>КРАСОЧНОСТЬ и ОВЕРПРИНТЫ</w:t>
      </w:r>
    </w:p>
    <w:p w:rsidR="00304D7D" w:rsidRDefault="00304D7D" w:rsidP="0079167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9369" cy="2086187"/>
            <wp:effectExtent l="19050" t="0" r="753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25" cy="208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74" w:rsidRDefault="008F5F36" w:rsidP="008F5F36">
      <w:pPr>
        <w:rPr>
          <w:lang w:val="en-US"/>
        </w:rPr>
      </w:pPr>
      <w:r>
        <w:lastRenderedPageBreak/>
        <w:t xml:space="preserve">– Все объекты должны быть в CMYK. Нельзя использовать RGB и другие цветовые модели, это приведёт к искажению цвета. </w:t>
      </w:r>
    </w:p>
    <w:p w:rsidR="00791674" w:rsidRDefault="008F5F36" w:rsidP="008F5F36">
      <w:pPr>
        <w:rPr>
          <w:lang w:val="en-US"/>
        </w:rPr>
      </w:pPr>
      <w:r>
        <w:t xml:space="preserve">– Если необходима печать дополнительными красками, в том числе металлизированными, такими как серебро и бронза, они указываются в макете по шкале PANTONE </w:t>
      </w:r>
      <w:proofErr w:type="spellStart"/>
      <w:r>
        <w:t>solid</w:t>
      </w:r>
      <w:proofErr w:type="spellEnd"/>
      <w:r>
        <w:t xml:space="preserve">. Их использование оговаривается с нашим менеджером. </w:t>
      </w:r>
    </w:p>
    <w:p w:rsidR="00791674" w:rsidRDefault="008F5F36" w:rsidP="008F5F36">
      <w:pPr>
        <w:rPr>
          <w:lang w:val="en-US"/>
        </w:rPr>
      </w:pPr>
      <w:r>
        <w:t xml:space="preserve">– Сумма красок не должна превышать 300%. В противном случае возможно небольшое искажение цвета. </w:t>
      </w:r>
    </w:p>
    <w:p w:rsidR="00791674" w:rsidRDefault="008F5F36" w:rsidP="008F5F36">
      <w:pPr>
        <w:rPr>
          <w:lang w:val="en-US"/>
        </w:rPr>
      </w:pPr>
      <w:r>
        <w:t xml:space="preserve">– Процент содержания каждой краски должен быть не менее 5%, </w:t>
      </w:r>
      <w:proofErr w:type="spellStart"/>
      <w:r>
        <w:t>цветозаполнение</w:t>
      </w:r>
      <w:proofErr w:type="spellEnd"/>
      <w:r>
        <w:t xml:space="preserve"> 1%-4% не гарантируется. </w:t>
      </w:r>
    </w:p>
    <w:p w:rsidR="00791674" w:rsidRDefault="008F5F36" w:rsidP="008F5F36">
      <w:pPr>
        <w:rPr>
          <w:lang w:val="en-US"/>
        </w:rPr>
      </w:pPr>
      <w:r>
        <w:t xml:space="preserve">– Крупные по площади чёрные объекты красьте глубоким чёрным (c25 m20 y20 k100). Никогда не окрашивайте в составной чёрный мелкий текст. </w:t>
      </w:r>
    </w:p>
    <w:p w:rsidR="00791674" w:rsidRDefault="008F5F36" w:rsidP="008F5F36">
      <w:pPr>
        <w:rPr>
          <w:lang w:val="en-US"/>
        </w:rPr>
      </w:pPr>
      <w:r>
        <w:t>– Необходимо представлять себе действие опции «</w:t>
      </w:r>
      <w:proofErr w:type="spellStart"/>
      <w:r>
        <w:t>overprint</w:t>
      </w:r>
      <w:proofErr w:type="spellEnd"/>
      <w:r>
        <w:t xml:space="preserve">» (наложение одного цвета поверх другого); если эта опция необходима, следует информировать об этом менеджера, в противном случае в макете не должно быть </w:t>
      </w:r>
      <w:proofErr w:type="spellStart"/>
      <w:r>
        <w:t>оверпринтов</w:t>
      </w:r>
      <w:proofErr w:type="spellEnd"/>
      <w:r>
        <w:t xml:space="preserve">. По умолчанию со всех объектов </w:t>
      </w:r>
      <w:proofErr w:type="spellStart"/>
      <w:r>
        <w:t>оверпринт</w:t>
      </w:r>
      <w:proofErr w:type="spellEnd"/>
      <w:r>
        <w:t xml:space="preserve"> снимается. </w:t>
      </w:r>
    </w:p>
    <w:p w:rsidR="00791674" w:rsidRDefault="008F5F36" w:rsidP="008F5F36">
      <w:pPr>
        <w:rPr>
          <w:lang w:val="en-US"/>
        </w:rPr>
      </w:pPr>
      <w:r>
        <w:t xml:space="preserve">– Не рекомендуется в растяжках комбинировать разные цветовые пространства. Например, растяжка из c100m0y0k0 в grayscale:100 (голубой в </w:t>
      </w:r>
      <w:proofErr w:type="gramStart"/>
      <w:r>
        <w:t>чёрный</w:t>
      </w:r>
      <w:proofErr w:type="gramEnd"/>
      <w:r>
        <w:t xml:space="preserve">) может стать чёрно-белой. </w:t>
      </w:r>
    </w:p>
    <w:p w:rsidR="00791674" w:rsidRDefault="008F5F36" w:rsidP="008F5F36">
      <w:pPr>
        <w:rPr>
          <w:lang w:val="en-US"/>
        </w:rPr>
      </w:pPr>
      <w:r>
        <w:t xml:space="preserve">– Не обозначайте в </w:t>
      </w:r>
      <w:proofErr w:type="spellStart"/>
      <w:r>
        <w:t>pdf</w:t>
      </w:r>
      <w:proofErr w:type="spellEnd"/>
      <w:r>
        <w:t xml:space="preserve"> </w:t>
      </w:r>
      <w:proofErr w:type="spellStart"/>
      <w:r>
        <w:t>спотовыми</w:t>
      </w:r>
      <w:proofErr w:type="spellEnd"/>
      <w:r>
        <w:t xml:space="preserve"> цветами лак, тиснение, штампы и прочую </w:t>
      </w:r>
      <w:proofErr w:type="spellStart"/>
      <w:r>
        <w:t>постпечатную</w:t>
      </w:r>
      <w:proofErr w:type="spellEnd"/>
      <w:r>
        <w:t xml:space="preserve"> обработку. При приёме макета автоматика может некорректно обработать такие файлы, и что-нибудь может слететь. Вместо этого лак, штампы высылайте </w:t>
      </w:r>
      <w:proofErr w:type="gramStart"/>
      <w:r>
        <w:t>отдельными</w:t>
      </w:r>
      <w:proofErr w:type="gramEnd"/>
      <w:r>
        <w:t xml:space="preserve"> </w:t>
      </w:r>
      <w:proofErr w:type="spellStart"/>
      <w:r>
        <w:t>pdf’ками</w:t>
      </w:r>
      <w:proofErr w:type="spellEnd"/>
      <w:r>
        <w:t xml:space="preserve">. </w:t>
      </w:r>
    </w:p>
    <w:p w:rsidR="00791674" w:rsidRDefault="008F5F36" w:rsidP="00791674">
      <w:pPr>
        <w:jc w:val="center"/>
        <w:rPr>
          <w:b/>
        </w:rPr>
      </w:pPr>
      <w:r w:rsidRPr="00791674">
        <w:rPr>
          <w:b/>
        </w:rPr>
        <w:t>РАСТРОВЫЕ ФОРМАТЫ И СВЯЗАННЫЕ С МАКЕТОМ ФАЙЛЫ (</w:t>
      </w:r>
      <w:proofErr w:type="spellStart"/>
      <w:r w:rsidRPr="00791674">
        <w:rPr>
          <w:b/>
        </w:rPr>
        <w:t>линки</w:t>
      </w:r>
      <w:proofErr w:type="spellEnd"/>
      <w:r w:rsidRPr="00791674">
        <w:rPr>
          <w:b/>
        </w:rPr>
        <w:t>)</w:t>
      </w:r>
    </w:p>
    <w:p w:rsidR="006732E0" w:rsidRPr="00791674" w:rsidRDefault="006732E0" w:rsidP="00791674">
      <w:pPr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6645910" cy="2171138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74" w:rsidRDefault="008F5F36" w:rsidP="008F5F36">
      <w:pPr>
        <w:rPr>
          <w:lang w:val="en-US"/>
        </w:rPr>
      </w:pPr>
      <w:r>
        <w:t xml:space="preserve">– Разрешение картинок должно лежать в диапазоне 260–350ppi. Мы оставляем за собой право уменьшить избыточное разрешение до 350ppi. </w:t>
      </w:r>
    </w:p>
    <w:p w:rsidR="00791674" w:rsidRDefault="008F5F36" w:rsidP="008F5F36">
      <w:pPr>
        <w:rPr>
          <w:lang w:val="en-US"/>
        </w:rPr>
      </w:pPr>
      <w:r>
        <w:t xml:space="preserve">– Запрещается использовать OLE-объекты (таблицы </w:t>
      </w:r>
      <w:proofErr w:type="spellStart"/>
      <w:r>
        <w:t>Excel</w:t>
      </w:r>
      <w:proofErr w:type="spellEnd"/>
      <w:r>
        <w:t xml:space="preserve">, текст из </w:t>
      </w:r>
      <w:proofErr w:type="spellStart"/>
      <w:r>
        <w:t>Word</w:t>
      </w:r>
      <w:proofErr w:type="spellEnd"/>
      <w:r>
        <w:t>, картинки, скопированные через клипборд (</w:t>
      </w:r>
      <w:proofErr w:type="spellStart"/>
      <w:r>
        <w:t>ctrl+c</w:t>
      </w:r>
      <w:proofErr w:type="spellEnd"/>
      <w:r>
        <w:t xml:space="preserve"> / </w:t>
      </w:r>
      <w:proofErr w:type="spellStart"/>
      <w:r>
        <w:t>ctrl+v</w:t>
      </w:r>
      <w:proofErr w:type="spellEnd"/>
      <w:r>
        <w:t xml:space="preserve">) в вёрстку). </w:t>
      </w:r>
    </w:p>
    <w:p w:rsidR="00791674" w:rsidRDefault="008F5F36" w:rsidP="008F5F36">
      <w:pPr>
        <w:rPr>
          <w:lang w:val="en-US"/>
        </w:rPr>
      </w:pPr>
      <w:r>
        <w:t xml:space="preserve">– Все связанные с макетом файлы должны быть собраны в одну папку, эта же папка должна содержать файл верстки. </w:t>
      </w:r>
    </w:p>
    <w:p w:rsidR="00791674" w:rsidRDefault="008F5F36" w:rsidP="008F5F36">
      <w:pPr>
        <w:rPr>
          <w:lang w:val="en-US"/>
        </w:rPr>
      </w:pPr>
      <w:r>
        <w:t xml:space="preserve">– Нельзя при работе в </w:t>
      </w:r>
      <w:proofErr w:type="spellStart"/>
      <w:r>
        <w:t>CorelDRAW</w:t>
      </w:r>
      <w:proofErr w:type="spellEnd"/>
      <w:r>
        <w:t xml:space="preserve"> пользоваться </w:t>
      </w:r>
      <w:proofErr w:type="gramStart"/>
      <w:r>
        <w:t>внешними</w:t>
      </w:r>
      <w:proofErr w:type="gramEnd"/>
      <w:r>
        <w:t xml:space="preserve"> </w:t>
      </w:r>
      <w:proofErr w:type="spellStart"/>
      <w:r>
        <w:t>линками</w:t>
      </w:r>
      <w:proofErr w:type="spellEnd"/>
      <w:r>
        <w:t xml:space="preserve"> (</w:t>
      </w:r>
      <w:proofErr w:type="spellStart"/>
      <w:r>
        <w:t>Externally</w:t>
      </w:r>
      <w:proofErr w:type="spellEnd"/>
      <w:r>
        <w:t xml:space="preserve"> </w:t>
      </w:r>
      <w:proofErr w:type="spellStart"/>
      <w:r>
        <w:t>linked</w:t>
      </w:r>
      <w:proofErr w:type="spellEnd"/>
      <w:r>
        <w:t xml:space="preserve"> </w:t>
      </w:r>
      <w:proofErr w:type="spellStart"/>
      <w:r>
        <w:t>bitmap</w:t>
      </w:r>
      <w:proofErr w:type="spellEnd"/>
      <w:r>
        <w:t xml:space="preserve">). Все изображения должны быть внедрены в вёрстку. </w:t>
      </w:r>
    </w:p>
    <w:p w:rsidR="00791674" w:rsidRDefault="008F5F36" w:rsidP="008F5F36">
      <w:pPr>
        <w:rPr>
          <w:lang w:val="en-US"/>
        </w:rPr>
      </w:pPr>
      <w:r>
        <w:t xml:space="preserve">– Не рекомендуется использовать в вёрстке EPS, особенно в </w:t>
      </w:r>
      <w:proofErr w:type="spellStart"/>
      <w:r>
        <w:t>CorelDRAW</w:t>
      </w:r>
      <w:proofErr w:type="spellEnd"/>
      <w:r>
        <w:t xml:space="preserve">. При выводе </w:t>
      </w:r>
      <w:proofErr w:type="spellStart"/>
      <w:r>
        <w:t>pdf</w:t>
      </w:r>
      <w:proofErr w:type="spellEnd"/>
      <w:r>
        <w:t xml:space="preserve"> из такого файла могут слететь любые объекты. Если очень хочется – делайте </w:t>
      </w:r>
      <w:proofErr w:type="spellStart"/>
      <w:r>
        <w:t>pdf</w:t>
      </w:r>
      <w:proofErr w:type="spellEnd"/>
      <w:r>
        <w:t xml:space="preserve"> самостоятельно и присылайте нам только этот </w:t>
      </w:r>
      <w:proofErr w:type="spellStart"/>
      <w:r>
        <w:t>pdf</w:t>
      </w:r>
      <w:proofErr w:type="spellEnd"/>
      <w:r>
        <w:t xml:space="preserve">. </w:t>
      </w:r>
    </w:p>
    <w:p w:rsidR="00791674" w:rsidRDefault="008F5F36" w:rsidP="008F5F36">
      <w:pPr>
        <w:rPr>
          <w:lang w:val="en-US"/>
        </w:rPr>
      </w:pPr>
      <w:r>
        <w:t>– Нельзя сохранять в растровом файле слои (</w:t>
      </w:r>
      <w:proofErr w:type="spellStart"/>
      <w:r>
        <w:t>Layers</w:t>
      </w:r>
      <w:proofErr w:type="spellEnd"/>
      <w:r>
        <w:t xml:space="preserve">), </w:t>
      </w:r>
      <w:proofErr w:type="spellStart"/>
      <w:proofErr w:type="gramStart"/>
      <w:r>
        <w:t>альфа-каналы</w:t>
      </w:r>
      <w:proofErr w:type="spellEnd"/>
      <w:proofErr w:type="gramEnd"/>
      <w:r>
        <w:t xml:space="preserve"> и цветовой профиль (ICC </w:t>
      </w:r>
      <w:proofErr w:type="spellStart"/>
      <w:r>
        <w:t>Profile</w:t>
      </w:r>
      <w:proofErr w:type="spellEnd"/>
      <w:r>
        <w:t xml:space="preserve">). Склейте слои командой </w:t>
      </w:r>
      <w:proofErr w:type="spellStart"/>
      <w:r>
        <w:t>Flatten</w:t>
      </w:r>
      <w:proofErr w:type="spellEnd"/>
      <w:r>
        <w:t xml:space="preserve"> </w:t>
      </w:r>
      <w:proofErr w:type="spellStart"/>
      <w:r>
        <w:t>layers</w:t>
      </w:r>
      <w:proofErr w:type="spellEnd"/>
      <w:r>
        <w:t>, при записи снимите галку "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ICC-profile</w:t>
      </w:r>
      <w:proofErr w:type="spellEnd"/>
      <w:r>
        <w:t xml:space="preserve">". Если изображение в макете </w:t>
      </w:r>
      <w:r>
        <w:lastRenderedPageBreak/>
        <w:t xml:space="preserve">содержит ICC-профиль, оно будет </w:t>
      </w:r>
      <w:proofErr w:type="spellStart"/>
      <w:r>
        <w:t>сконвертировано</w:t>
      </w:r>
      <w:proofErr w:type="spellEnd"/>
      <w:r>
        <w:t xml:space="preserve"> в профиль ISO </w:t>
      </w:r>
      <w:proofErr w:type="spellStart"/>
      <w:r>
        <w:t>Coated</w:t>
      </w:r>
      <w:proofErr w:type="spellEnd"/>
      <w:r>
        <w:t xml:space="preserve"> ECI с TIL=300 через цветовую модель LAB. Такой подход гарантирует качественную печать макета, однако следует отметить, что возможно некоторое изменение цвета. </w:t>
      </w:r>
    </w:p>
    <w:p w:rsidR="00791674" w:rsidRDefault="008F5F36" w:rsidP="008F5F36">
      <w:pPr>
        <w:rPr>
          <w:lang w:val="en-US"/>
        </w:rPr>
      </w:pPr>
      <w:r>
        <w:t xml:space="preserve">– Не применяйте LZW-компрессию в изображениях. Это усложняет автоматическую проверку макета и может привести к пропаже картинки. </w:t>
      </w:r>
    </w:p>
    <w:p w:rsidR="00791674" w:rsidRPr="00791674" w:rsidRDefault="00436603" w:rsidP="00791674">
      <w:pPr>
        <w:jc w:val="center"/>
        <w:rPr>
          <w:b/>
          <w:lang w:val="en-US"/>
        </w:rPr>
      </w:pPr>
      <w:r>
        <w:rPr>
          <w:b/>
        </w:rPr>
        <w:t>ЭФФЕКТЫ И ОТП</w:t>
      </w:r>
      <w:r w:rsidR="008F5F36" w:rsidRPr="00791674">
        <w:rPr>
          <w:b/>
        </w:rPr>
        <w:t>РАВЛЕННЫЕ ИЗОБРАЖЕНИЯ</w:t>
      </w:r>
    </w:p>
    <w:p w:rsidR="00791674" w:rsidRDefault="008F5F36" w:rsidP="008F5F36">
      <w:pPr>
        <w:rPr>
          <w:lang w:val="en-US"/>
        </w:rPr>
      </w:pPr>
      <w:r>
        <w:t xml:space="preserve">– Недопустимо использование встроенных </w:t>
      </w:r>
      <w:proofErr w:type="spellStart"/>
      <w:r>
        <w:t>Pattern</w:t>
      </w:r>
      <w:proofErr w:type="spellEnd"/>
      <w:r>
        <w:t xml:space="preserve">, </w:t>
      </w:r>
      <w:proofErr w:type="spellStart"/>
      <w:r>
        <w:t>Texture</w:t>
      </w:r>
      <w:proofErr w:type="spellEnd"/>
      <w:r>
        <w:t xml:space="preserve"> и </w:t>
      </w:r>
      <w:proofErr w:type="spellStart"/>
      <w:r>
        <w:t>Postscript</w:t>
      </w:r>
      <w:proofErr w:type="spellEnd"/>
      <w:r>
        <w:t xml:space="preserve"> заливок, элементы с такими заливками необходимо растрировать с фоном в </w:t>
      </w:r>
      <w:proofErr w:type="gramStart"/>
      <w:r>
        <w:t>единый</w:t>
      </w:r>
      <w:proofErr w:type="gramEnd"/>
      <w:r>
        <w:t xml:space="preserve"> </w:t>
      </w:r>
      <w:proofErr w:type="spellStart"/>
      <w:r>
        <w:t>Bitmap</w:t>
      </w:r>
      <w:proofErr w:type="spellEnd"/>
      <w:r>
        <w:t xml:space="preserve">. </w:t>
      </w:r>
    </w:p>
    <w:p w:rsidR="00791674" w:rsidRDefault="008F5F36" w:rsidP="008F5F36">
      <w:pPr>
        <w:rPr>
          <w:lang w:val="en-US"/>
        </w:rPr>
      </w:pPr>
      <w:r>
        <w:t xml:space="preserve">– При использовании таких эффектов, как прозрачность, тень, линза, </w:t>
      </w:r>
      <w:proofErr w:type="spellStart"/>
      <w:r>
        <w:t>gradient</w:t>
      </w:r>
      <w:proofErr w:type="spellEnd"/>
      <w:r>
        <w:t xml:space="preserve"> </w:t>
      </w:r>
      <w:proofErr w:type="spellStart"/>
      <w:r>
        <w:t>mesh</w:t>
      </w:r>
      <w:proofErr w:type="spellEnd"/>
      <w:r>
        <w:t xml:space="preserve"> и т.п. все элементы, содержащие перечисленные эффекты, необходимо растрировать с фоном в единый </w:t>
      </w:r>
      <w:proofErr w:type="spellStart"/>
      <w:r>
        <w:t>Bitmap</w:t>
      </w:r>
      <w:proofErr w:type="spellEnd"/>
      <w:r>
        <w:t xml:space="preserve"> (особенно это касается </w:t>
      </w:r>
      <w:proofErr w:type="spellStart"/>
      <w:r>
        <w:t>CorelDRAW</w:t>
      </w:r>
      <w:proofErr w:type="spellEnd"/>
      <w:r>
        <w:t xml:space="preserve"> и прозрачностей с режимом наложения, отличным от «</w:t>
      </w:r>
      <w:proofErr w:type="spellStart"/>
      <w:r>
        <w:t>normal</w:t>
      </w:r>
      <w:proofErr w:type="spellEnd"/>
      <w:r>
        <w:t xml:space="preserve">»), иначе мы не гарантируем корректный вывод макета. </w:t>
      </w:r>
    </w:p>
    <w:p w:rsidR="00791674" w:rsidRDefault="008F5F36" w:rsidP="008F5F36">
      <w:pPr>
        <w:rPr>
          <w:lang w:val="en-US"/>
        </w:rPr>
      </w:pPr>
      <w:r>
        <w:t xml:space="preserve">– В </w:t>
      </w:r>
      <w:proofErr w:type="spellStart"/>
      <w:r>
        <w:t>CorelDRAW</w:t>
      </w:r>
      <w:proofErr w:type="spellEnd"/>
      <w:r>
        <w:t xml:space="preserve"> увидеть, как примерно будет выглядеть макет, можно только после включения галки </w:t>
      </w:r>
      <w:proofErr w:type="spellStart"/>
      <w:r>
        <w:t>Tools</w:t>
      </w:r>
      <w:proofErr w:type="spellEnd"/>
      <w:r>
        <w:t>-&gt;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Colors</w:t>
      </w:r>
      <w:proofErr w:type="spellEnd"/>
      <w:r>
        <w:t xml:space="preserve">. Иначе отображение цветов (и эффектов) может не соответствовать действительности. </w:t>
      </w:r>
    </w:p>
    <w:p w:rsidR="00791674" w:rsidRDefault="008F5F36" w:rsidP="008F5F36">
      <w:pPr>
        <w:rPr>
          <w:lang w:val="en-US"/>
        </w:rPr>
      </w:pPr>
      <w:r>
        <w:t xml:space="preserve">– Не используйте прозрачность с растровыми объектами, окрашенными в </w:t>
      </w:r>
      <w:proofErr w:type="spellStart"/>
      <w:r>
        <w:t>спотовые</w:t>
      </w:r>
      <w:proofErr w:type="spellEnd"/>
      <w:r>
        <w:t xml:space="preserve"> цвета (</w:t>
      </w:r>
      <w:proofErr w:type="spellStart"/>
      <w:r>
        <w:t>monotone</w:t>
      </w:r>
      <w:proofErr w:type="spellEnd"/>
      <w:r>
        <w:t xml:space="preserve">, </w:t>
      </w:r>
      <w:proofErr w:type="spellStart"/>
      <w:r>
        <w:t>duotone</w:t>
      </w:r>
      <w:proofErr w:type="spellEnd"/>
      <w:r>
        <w:t xml:space="preserve"> и т.д.). Это может привести к пропаданию объектов.</w:t>
      </w:r>
    </w:p>
    <w:p w:rsidR="00791674" w:rsidRPr="00791674" w:rsidRDefault="008F5F36" w:rsidP="00791674">
      <w:pPr>
        <w:jc w:val="center"/>
        <w:rPr>
          <w:b/>
          <w:lang w:val="en-US"/>
        </w:rPr>
      </w:pPr>
      <w:r w:rsidRPr="00791674">
        <w:rPr>
          <w:b/>
        </w:rPr>
        <w:t>ЛИНИИ и МЕЛКИЕ ОБЪЕКТЫ</w:t>
      </w:r>
    </w:p>
    <w:p w:rsidR="00791674" w:rsidRDefault="008F5F36" w:rsidP="008F5F36">
      <w:pPr>
        <w:rPr>
          <w:lang w:val="en-US"/>
        </w:rPr>
      </w:pPr>
      <w:r>
        <w:t xml:space="preserve">– Мелкие объекты, мелкий текст и тонкие линии выглядят лучше, если они окрашены только одной из четырех составляющих CMYK (или </w:t>
      </w:r>
      <w:proofErr w:type="spellStart"/>
      <w:r>
        <w:t>пантоном</w:t>
      </w:r>
      <w:proofErr w:type="spellEnd"/>
      <w:r>
        <w:t xml:space="preserve"> с плотностью краски 100%). Составной цвет может привести к появлению цветных ореолов вокруг покрашенных им объектов. </w:t>
      </w:r>
    </w:p>
    <w:p w:rsidR="00304D7D" w:rsidRDefault="008F5F36" w:rsidP="008F5F36">
      <w:pPr>
        <w:rPr>
          <w:lang w:val="en-US"/>
        </w:rPr>
      </w:pPr>
      <w:r>
        <w:t xml:space="preserve">– Не рекомендуется делать мелкие белые объекты, мелкий белый текст и тонкие белые линии на фоне, состоящем из нескольких красок, так как они могут не пропечататься или пропечататься частично. </w:t>
      </w:r>
    </w:p>
    <w:p w:rsidR="00304D7D" w:rsidRDefault="008F5F36" w:rsidP="008F5F36">
      <w:pPr>
        <w:rPr>
          <w:lang w:val="en-US"/>
        </w:rPr>
      </w:pPr>
      <w:r>
        <w:t xml:space="preserve">– Толщина одноцветной линии должна быть больше 0,05 мм (0,15pt), линии меньшей толщины могут не пропечататься или пропечататься частично. При использовании в макете столь тонких линий учтите, что мы автоматически увеличиваем толщину всех линий до 0,15pt, если она меньше этого значения. Толщина многоцветных линий и белых линий на составном фоне должна быть не меньше 0,5pt. </w:t>
      </w:r>
    </w:p>
    <w:p w:rsidR="00304D7D" w:rsidRDefault="008F5F36" w:rsidP="008F5F36">
      <w:pPr>
        <w:rPr>
          <w:lang w:val="en-US"/>
        </w:rPr>
      </w:pPr>
      <w:r>
        <w:t xml:space="preserve">– Если не избежать использования в линиях нескольких цветов или цвет один, но не 100%, делайте толщину линий максимально возможной. </w:t>
      </w:r>
    </w:p>
    <w:p w:rsidR="00304D7D" w:rsidRDefault="008F5F36" w:rsidP="008F5F36">
      <w:pPr>
        <w:rPr>
          <w:lang w:val="en-US"/>
        </w:rPr>
      </w:pPr>
      <w:r>
        <w:t xml:space="preserve">– У наших менеджеров можно получить </w:t>
      </w:r>
      <w:proofErr w:type="spellStart"/>
      <w:r>
        <w:t>флаер</w:t>
      </w:r>
      <w:proofErr w:type="spellEnd"/>
      <w:r>
        <w:t xml:space="preserve"> с примерами печати тонких линий и мелких шрифтов. </w:t>
      </w:r>
    </w:p>
    <w:p w:rsidR="00304D7D" w:rsidRDefault="008F5F36" w:rsidP="00304D7D">
      <w:pPr>
        <w:jc w:val="center"/>
        <w:rPr>
          <w:b/>
        </w:rPr>
      </w:pPr>
      <w:r w:rsidRPr="00304D7D">
        <w:rPr>
          <w:b/>
        </w:rPr>
        <w:t>ШРИФТЫ</w:t>
      </w:r>
    </w:p>
    <w:p w:rsidR="00304D7D" w:rsidRPr="00304D7D" w:rsidRDefault="00304D7D" w:rsidP="00304D7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53321" cy="2083982"/>
            <wp:effectExtent l="19050" t="0" r="417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01" cy="208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  <w:lang w:eastAsia="ru-RU"/>
        </w:rPr>
        <w:drawing>
          <wp:inline distT="0" distB="0" distL="0" distR="0">
            <wp:extent cx="2882435" cy="21052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19" cy="210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7D" w:rsidRDefault="00304D7D" w:rsidP="008F5F36">
      <w:r>
        <w:lastRenderedPageBreak/>
        <w:t>– П</w:t>
      </w:r>
      <w:r w:rsidR="008F5F36">
        <w:t xml:space="preserve">ереводите шрифты в кривые. </w:t>
      </w:r>
    </w:p>
    <w:p w:rsidR="00304D7D" w:rsidRDefault="008F5F36" w:rsidP="008F5F36">
      <w:r>
        <w:t xml:space="preserve">– Не используйте системные шрифты, такие как </w:t>
      </w:r>
      <w:proofErr w:type="spellStart"/>
      <w:r>
        <w:t>Arial</w:t>
      </w:r>
      <w:proofErr w:type="spellEnd"/>
      <w:r>
        <w:t xml:space="preserve">, </w:t>
      </w:r>
      <w:proofErr w:type="spellStart"/>
      <w:r>
        <w:t>Courier</w:t>
      </w:r>
      <w:proofErr w:type="spellEnd"/>
      <w:r>
        <w:t xml:space="preserve">, </w:t>
      </w:r>
      <w:proofErr w:type="spellStart"/>
      <w:r>
        <w:t>Times</w:t>
      </w:r>
      <w:proofErr w:type="spellEnd"/>
      <w:r>
        <w:t xml:space="preserve">, </w:t>
      </w:r>
      <w:proofErr w:type="spellStart"/>
      <w:r>
        <w:t>Symbol</w:t>
      </w:r>
      <w:proofErr w:type="spellEnd"/>
      <w:r>
        <w:t xml:space="preserve">, </w:t>
      </w:r>
      <w:proofErr w:type="spellStart"/>
      <w:r>
        <w:t>Windings</w:t>
      </w:r>
      <w:proofErr w:type="spellEnd"/>
      <w:r>
        <w:t xml:space="preserve">, </w:t>
      </w:r>
      <w:proofErr w:type="spellStart"/>
      <w:r>
        <w:t>Tahoma</w:t>
      </w:r>
      <w:proofErr w:type="spellEnd"/>
      <w:r>
        <w:t xml:space="preserve"> и т.п. </w:t>
      </w:r>
    </w:p>
    <w:p w:rsidR="00304D7D" w:rsidRDefault="00304D7D" w:rsidP="008F5F36"/>
    <w:p w:rsidR="00304D7D" w:rsidRPr="00304D7D" w:rsidRDefault="008F5F36" w:rsidP="00304D7D">
      <w:pPr>
        <w:jc w:val="center"/>
        <w:rPr>
          <w:b/>
        </w:rPr>
      </w:pPr>
      <w:r w:rsidRPr="00304D7D">
        <w:rPr>
          <w:b/>
        </w:rPr>
        <w:t>МНОГОСТРАНИЧНЫЕ ИЗДАНИЯ</w:t>
      </w:r>
    </w:p>
    <w:p w:rsidR="00304D7D" w:rsidRDefault="008F5F36" w:rsidP="008F5F36">
      <w:r>
        <w:t xml:space="preserve">– Каждая полоса каталога должна быть на отдельной странице, нельзя предоставлять полосы разворотами (1-2, 2-3 и т.д.) или спуском (8-1, 2-7 и т.д.). Исключение – каталоги с нестандартной фальцовкой (например, лесенкой). </w:t>
      </w:r>
    </w:p>
    <w:p w:rsidR="00304D7D" w:rsidRDefault="008F5F36" w:rsidP="008F5F36">
      <w:r>
        <w:t>– При печати каталога в сборнике мы не делаем компенсацию сползания. Особенно внимательно следите за тем, чтобы колонцифры и прочие элементы дизайна, расположенные близко к краю, были удалены от него как минимум на 5мм. POSTSCRIPT</w:t>
      </w:r>
      <w:proofErr w:type="gramStart"/>
      <w:r>
        <w:t xml:space="preserve"> И</w:t>
      </w:r>
      <w:proofErr w:type="gramEnd"/>
      <w:r>
        <w:t xml:space="preserve"> PDF-ФАЙЛЫ – Для генерации композитного PDF из программ пакета </w:t>
      </w:r>
      <w:proofErr w:type="spellStart"/>
      <w:r>
        <w:t>Adobe</w:t>
      </w:r>
      <w:proofErr w:type="spellEnd"/>
      <w:r>
        <w:t xml:space="preserve"> используйте наши настройки, которые можно взять у нас на сайте. </w:t>
      </w:r>
      <w:proofErr w:type="spellStart"/>
      <w:r>
        <w:t>Цветоделённые</w:t>
      </w:r>
      <w:proofErr w:type="spellEnd"/>
      <w:r>
        <w:t xml:space="preserve"> PS и PDF мы не берём в работу. </w:t>
      </w:r>
    </w:p>
    <w:p w:rsidR="00304D7D" w:rsidRDefault="008F5F36" w:rsidP="008F5F36">
      <w:r>
        <w:t xml:space="preserve">– Для генерации PDF из </w:t>
      </w:r>
      <w:proofErr w:type="spellStart"/>
      <w:r>
        <w:t>CorelDRAW</w:t>
      </w:r>
      <w:proofErr w:type="spellEnd"/>
      <w:r>
        <w:t xml:space="preserve"> воспользуйтесь </w:t>
      </w:r>
      <w:proofErr w:type="gramStart"/>
      <w:r>
        <w:t>стандартным</w:t>
      </w:r>
      <w:proofErr w:type="gramEnd"/>
      <w:r>
        <w:t xml:space="preserve"> </w:t>
      </w:r>
      <w:proofErr w:type="spellStart"/>
      <w:r>
        <w:t>пресетом</w:t>
      </w:r>
      <w:proofErr w:type="spellEnd"/>
      <w:r>
        <w:t xml:space="preserve"> PDF/X-1a. </w:t>
      </w:r>
    </w:p>
    <w:p w:rsidR="00304D7D" w:rsidRDefault="008F5F36" w:rsidP="008F5F36">
      <w:r>
        <w:t xml:space="preserve">– Лицо и оборот одного изделия должны быть на отдельных страницах, разные изделия должны быть в разных файлах. </w:t>
      </w:r>
    </w:p>
    <w:p w:rsidR="009B55F8" w:rsidRPr="00304D7D" w:rsidRDefault="008F5F36" w:rsidP="008F5F36">
      <w:r>
        <w:t xml:space="preserve">– PS и PDF файл нужно сохранять без цветового профиля (ICC </w:t>
      </w:r>
      <w:proofErr w:type="spellStart"/>
      <w:r>
        <w:t>Profile</w:t>
      </w:r>
      <w:proofErr w:type="spellEnd"/>
      <w:r>
        <w:t>), т.е. опция «внедрить цветовой профиль» должна была отключена.</w:t>
      </w:r>
    </w:p>
    <w:sectPr w:rsidR="009B55F8" w:rsidRPr="00304D7D" w:rsidSect="00B01953">
      <w:pgSz w:w="11906" w:h="16838" w:code="9"/>
      <w:pgMar w:top="42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F5F36"/>
    <w:rsid w:val="0005563E"/>
    <w:rsid w:val="00304D7D"/>
    <w:rsid w:val="00390081"/>
    <w:rsid w:val="00436603"/>
    <w:rsid w:val="006732E0"/>
    <w:rsid w:val="00791674"/>
    <w:rsid w:val="008F5F36"/>
    <w:rsid w:val="009B55F8"/>
    <w:rsid w:val="00B01953"/>
    <w:rsid w:val="00BC0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мигарада</dc:creator>
  <cp:lastModifiedBy>мигарада</cp:lastModifiedBy>
  <cp:revision>2</cp:revision>
  <dcterms:created xsi:type="dcterms:W3CDTF">2015-10-14T08:22:00Z</dcterms:created>
  <dcterms:modified xsi:type="dcterms:W3CDTF">2015-10-14T09:14:00Z</dcterms:modified>
</cp:coreProperties>
</file>